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74E5" w:rsidRDefault="00A974E5">
      <w:pPr>
        <w:spacing w:before="110"/>
        <w:ind w:left="280"/>
        <w:rPr>
          <w:b/>
          <w:color w:val="231F20"/>
          <w:sz w:val="48"/>
          <w:szCs w:val="48"/>
        </w:rPr>
      </w:pPr>
    </w:p>
    <w:p w:rsidR="00EA2864" w:rsidRPr="00A974E5" w:rsidRDefault="00A974E5">
      <w:pPr>
        <w:spacing w:before="110"/>
        <w:ind w:left="280"/>
        <w:rPr>
          <w:b/>
          <w:color w:val="231F20"/>
          <w:sz w:val="28"/>
          <w:szCs w:val="48"/>
        </w:rPr>
      </w:pPr>
      <w:r>
        <w:rPr>
          <w:rFonts w:ascii="Arial" w:eastAsia="Arial" w:hAnsi="Arial" w:cs="Arial"/>
          <w:noProof/>
        </w:rPr>
        <w:drawing>
          <wp:inline distT="114300" distB="114300" distL="114300" distR="114300">
            <wp:extent cx="534988" cy="5349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34988" cy="534988"/>
                    </a:xfrm>
                    <a:prstGeom prst="rect">
                      <a:avLst/>
                    </a:prstGeom>
                    <a:ln/>
                  </pic:spPr>
                </pic:pic>
              </a:graphicData>
            </a:graphic>
          </wp:inline>
        </w:drawing>
      </w:r>
      <w:r>
        <w:rPr>
          <w:b/>
          <w:color w:val="231F20"/>
          <w:sz w:val="48"/>
          <w:szCs w:val="48"/>
        </w:rPr>
        <w:t>Make-a-M</w:t>
      </w:r>
      <w:r>
        <w:rPr>
          <w:b/>
          <w:color w:val="231F20"/>
          <w:sz w:val="48"/>
          <w:szCs w:val="48"/>
        </w:rPr>
        <w:t>ap</w:t>
      </w:r>
      <w:r>
        <w:rPr>
          <w:b/>
          <w:color w:val="231F20"/>
          <w:sz w:val="48"/>
          <w:szCs w:val="48"/>
        </w:rPr>
        <w:t xml:space="preserve"> Assessment Rubri</w:t>
      </w:r>
      <w:r>
        <w:rPr>
          <w:b/>
          <w:color w:val="231F20"/>
          <w:sz w:val="48"/>
          <w:szCs w:val="48"/>
        </w:rPr>
        <w:t xml:space="preserve">c </w:t>
      </w:r>
      <w:r w:rsidRPr="00A974E5">
        <w:rPr>
          <w:b/>
          <w:color w:val="231F20"/>
          <w:sz w:val="28"/>
          <w:szCs w:val="48"/>
        </w:rPr>
        <w:t>(Teachers may edit to fit student needs.)</w:t>
      </w:r>
      <w:bookmarkStart w:id="0" w:name="_GoBack"/>
      <w:bookmarkEnd w:id="0"/>
    </w:p>
    <w:p w:rsidR="00EA2864" w:rsidRDefault="00A974E5">
      <w:pPr>
        <w:pBdr>
          <w:top w:val="nil"/>
          <w:left w:val="nil"/>
          <w:bottom w:val="nil"/>
          <w:right w:val="nil"/>
          <w:between w:val="nil"/>
        </w:pBdr>
        <w:spacing w:before="313" w:line="288" w:lineRule="auto"/>
        <w:ind w:left="107" w:right="741"/>
        <w:rPr>
          <w:rFonts w:ascii="Arial Narrow" w:eastAsia="Arial Narrow" w:hAnsi="Arial Narrow" w:cs="Arial Narrow"/>
          <w:b/>
          <w:color w:val="231F20"/>
          <w:sz w:val="28"/>
          <w:szCs w:val="28"/>
        </w:rPr>
      </w:pPr>
      <w:r>
        <w:rPr>
          <w:b/>
          <w:sz w:val="24"/>
          <w:szCs w:val="24"/>
        </w:rPr>
        <w:t xml:space="preserve">Prompt for Students: </w:t>
      </w:r>
      <w:r>
        <w:rPr>
          <w:sz w:val="24"/>
          <w:szCs w:val="24"/>
        </w:rPr>
        <w:t>What is/are [Topic]? Build a concept map to visually represent your answer. Use the supplied keywords, images or take pictures from key parts of the movie. You can also add your own nodes. Connect the nodes with links.</w:t>
      </w:r>
    </w:p>
    <w:p w:rsidR="00EA2864" w:rsidRDefault="00EA2864">
      <w:pPr>
        <w:pBdr>
          <w:top w:val="nil"/>
          <w:left w:val="nil"/>
          <w:bottom w:val="nil"/>
          <w:right w:val="nil"/>
          <w:between w:val="nil"/>
        </w:pBdr>
        <w:rPr>
          <w:sz w:val="20"/>
          <w:szCs w:val="20"/>
        </w:rPr>
      </w:pPr>
    </w:p>
    <w:p w:rsidR="00EA2864" w:rsidRDefault="00A974E5">
      <w:pPr>
        <w:pBdr>
          <w:top w:val="nil"/>
          <w:left w:val="nil"/>
          <w:bottom w:val="nil"/>
          <w:right w:val="nil"/>
          <w:between w:val="nil"/>
        </w:pBdr>
        <w:jc w:val="center"/>
        <w:rPr>
          <w:b/>
          <w:sz w:val="28"/>
          <w:szCs w:val="28"/>
        </w:rPr>
      </w:pPr>
      <w:r>
        <w:rPr>
          <w:b/>
          <w:sz w:val="28"/>
          <w:szCs w:val="28"/>
        </w:rPr>
        <w:tab/>
        <w:t>TOPIC: ____________________________</w:t>
      </w:r>
      <w:r>
        <w:rPr>
          <w:b/>
          <w:sz w:val="28"/>
          <w:szCs w:val="28"/>
        </w:rPr>
        <w:t>______________</w:t>
      </w:r>
    </w:p>
    <w:p w:rsidR="00EA2864" w:rsidRDefault="00EA2864">
      <w:pPr>
        <w:pBdr>
          <w:top w:val="nil"/>
          <w:left w:val="nil"/>
          <w:bottom w:val="nil"/>
          <w:right w:val="nil"/>
          <w:between w:val="nil"/>
        </w:pBdr>
        <w:spacing w:before="11" w:after="1"/>
        <w:rPr>
          <w:color w:val="000000"/>
          <w:sz w:val="12"/>
          <w:szCs w:val="12"/>
        </w:rPr>
      </w:pPr>
    </w:p>
    <w:tbl>
      <w:tblPr>
        <w:tblStyle w:val="a"/>
        <w:tblW w:w="14340" w:type="dxa"/>
        <w:tblInd w:w="140" w:type="dxa"/>
        <w:tblBorders>
          <w:top w:val="single" w:sz="16" w:space="0" w:color="231F20"/>
          <w:left w:val="single" w:sz="16" w:space="0" w:color="231F20"/>
          <w:bottom w:val="single" w:sz="16" w:space="0" w:color="231F20"/>
          <w:right w:val="single" w:sz="16" w:space="0" w:color="231F20"/>
          <w:insideH w:val="single" w:sz="16" w:space="0" w:color="231F20"/>
          <w:insideV w:val="single" w:sz="16" w:space="0" w:color="231F20"/>
        </w:tblBorders>
        <w:tblLayout w:type="fixed"/>
        <w:tblLook w:val="0000" w:firstRow="0" w:lastRow="0" w:firstColumn="0" w:lastColumn="0" w:noHBand="0" w:noVBand="0"/>
      </w:tblPr>
      <w:tblGrid>
        <w:gridCol w:w="240"/>
        <w:gridCol w:w="1665"/>
        <w:gridCol w:w="3240"/>
        <w:gridCol w:w="2985"/>
        <w:gridCol w:w="3075"/>
        <w:gridCol w:w="2835"/>
        <w:gridCol w:w="300"/>
      </w:tblGrid>
      <w:tr w:rsidR="00EA2864">
        <w:trPr>
          <w:trHeight w:val="920"/>
        </w:trPr>
        <w:tc>
          <w:tcPr>
            <w:tcW w:w="240" w:type="dxa"/>
            <w:vMerge w:val="restart"/>
            <w:tcBorders>
              <w:top w:val="nil"/>
              <w:left w:val="nil"/>
              <w:right w:val="nil"/>
            </w:tcBorders>
            <w:shd w:val="clear" w:color="auto" w:fill="E2F3F5"/>
          </w:tcPr>
          <w:p w:rsidR="00EA2864" w:rsidRDefault="00A974E5">
            <w:pPr>
              <w:rPr>
                <w:sz w:val="24"/>
                <w:szCs w:val="24"/>
              </w:rPr>
            </w:pPr>
            <w:r>
              <w:rPr>
                <w:sz w:val="24"/>
                <w:szCs w:val="24"/>
              </w:rPr>
              <w:t xml:space="preserve"> </w:t>
            </w:r>
          </w:p>
        </w:tc>
        <w:tc>
          <w:tcPr>
            <w:tcW w:w="1665" w:type="dxa"/>
            <w:tcBorders>
              <w:top w:val="nil"/>
              <w:left w:val="nil"/>
            </w:tcBorders>
            <w:shd w:val="clear" w:color="auto" w:fill="E2F3F5"/>
          </w:tcPr>
          <w:p w:rsidR="00EA2864" w:rsidRDefault="00EA2864">
            <w:pPr>
              <w:pBdr>
                <w:top w:val="nil"/>
                <w:left w:val="nil"/>
                <w:bottom w:val="nil"/>
                <w:right w:val="nil"/>
                <w:between w:val="nil"/>
              </w:pBdr>
              <w:rPr>
                <w:b/>
                <w:sz w:val="24"/>
                <w:szCs w:val="24"/>
              </w:rPr>
            </w:pPr>
          </w:p>
          <w:p w:rsidR="00EA2864" w:rsidRDefault="00A974E5">
            <w:pPr>
              <w:rPr>
                <w:sz w:val="24"/>
                <w:szCs w:val="24"/>
              </w:rPr>
            </w:pPr>
            <w:r>
              <w:rPr>
                <w:b/>
                <w:sz w:val="24"/>
                <w:szCs w:val="24"/>
              </w:rPr>
              <w:t xml:space="preserve"> </w:t>
            </w:r>
          </w:p>
        </w:tc>
        <w:tc>
          <w:tcPr>
            <w:tcW w:w="3240" w:type="dxa"/>
            <w:tcBorders>
              <w:top w:val="nil"/>
              <w:right w:val="single" w:sz="8" w:space="0" w:color="231F20"/>
            </w:tcBorders>
            <w:shd w:val="clear" w:color="auto" w:fill="E2F3F5"/>
          </w:tcPr>
          <w:p w:rsidR="00EA2864" w:rsidRDefault="00EA2864">
            <w:pPr>
              <w:pBdr>
                <w:top w:val="nil"/>
                <w:left w:val="nil"/>
                <w:bottom w:val="nil"/>
                <w:right w:val="nil"/>
                <w:between w:val="nil"/>
              </w:pBdr>
              <w:spacing w:before="10"/>
              <w:rPr>
                <w:color w:val="000000"/>
                <w:sz w:val="28"/>
                <w:szCs w:val="28"/>
              </w:rPr>
            </w:pPr>
          </w:p>
          <w:p w:rsidR="00EA2864" w:rsidRDefault="00A974E5">
            <w:pPr>
              <w:pBdr>
                <w:top w:val="nil"/>
                <w:left w:val="nil"/>
                <w:bottom w:val="nil"/>
                <w:right w:val="nil"/>
                <w:between w:val="nil"/>
              </w:pBdr>
              <w:ind w:right="83"/>
              <w:jc w:val="center"/>
              <w:rPr>
                <w:rFonts w:ascii="Arial Narrow" w:eastAsia="Arial Narrow" w:hAnsi="Arial Narrow" w:cs="Arial Narrow"/>
                <w:b/>
                <w:color w:val="000000"/>
                <w:sz w:val="28"/>
                <w:szCs w:val="28"/>
              </w:rPr>
            </w:pPr>
            <w:r>
              <w:rPr>
                <w:rFonts w:ascii="Arial Narrow" w:eastAsia="Arial Narrow" w:hAnsi="Arial Narrow" w:cs="Arial Narrow"/>
                <w:b/>
                <w:color w:val="231F20"/>
                <w:sz w:val="28"/>
                <w:szCs w:val="28"/>
              </w:rPr>
              <w:t>4</w:t>
            </w:r>
          </w:p>
        </w:tc>
        <w:tc>
          <w:tcPr>
            <w:tcW w:w="2985" w:type="dxa"/>
            <w:tcBorders>
              <w:top w:val="nil"/>
              <w:left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0"/>
              <w:rPr>
                <w:color w:val="000000"/>
                <w:sz w:val="28"/>
                <w:szCs w:val="28"/>
              </w:rPr>
            </w:pPr>
          </w:p>
          <w:p w:rsidR="00EA2864" w:rsidRDefault="00A974E5">
            <w:pPr>
              <w:pBdr>
                <w:top w:val="nil"/>
                <w:left w:val="nil"/>
                <w:bottom w:val="nil"/>
                <w:right w:val="nil"/>
                <w:between w:val="nil"/>
              </w:pBdr>
              <w:ind w:right="121"/>
              <w:jc w:val="center"/>
              <w:rPr>
                <w:rFonts w:ascii="Arial Narrow" w:eastAsia="Arial Narrow" w:hAnsi="Arial Narrow" w:cs="Arial Narrow"/>
                <w:b/>
                <w:color w:val="000000"/>
                <w:sz w:val="28"/>
                <w:szCs w:val="28"/>
              </w:rPr>
            </w:pPr>
            <w:r>
              <w:rPr>
                <w:rFonts w:ascii="Arial Narrow" w:eastAsia="Arial Narrow" w:hAnsi="Arial Narrow" w:cs="Arial Narrow"/>
                <w:b/>
                <w:color w:val="231F20"/>
                <w:sz w:val="28"/>
                <w:szCs w:val="28"/>
              </w:rPr>
              <w:t>3</w:t>
            </w:r>
          </w:p>
        </w:tc>
        <w:tc>
          <w:tcPr>
            <w:tcW w:w="3075" w:type="dxa"/>
            <w:tcBorders>
              <w:top w:val="nil"/>
              <w:left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0"/>
              <w:rPr>
                <w:color w:val="000000"/>
                <w:sz w:val="28"/>
                <w:szCs w:val="28"/>
              </w:rPr>
            </w:pPr>
          </w:p>
          <w:p w:rsidR="00EA2864" w:rsidRDefault="00A974E5">
            <w:pPr>
              <w:pBdr>
                <w:top w:val="nil"/>
                <w:left w:val="nil"/>
                <w:bottom w:val="nil"/>
                <w:right w:val="nil"/>
                <w:between w:val="nil"/>
              </w:pBdr>
              <w:ind w:right="19"/>
              <w:jc w:val="center"/>
              <w:rPr>
                <w:rFonts w:ascii="Arial Narrow" w:eastAsia="Arial Narrow" w:hAnsi="Arial Narrow" w:cs="Arial Narrow"/>
                <w:b/>
                <w:color w:val="000000"/>
                <w:sz w:val="28"/>
                <w:szCs w:val="28"/>
              </w:rPr>
            </w:pPr>
            <w:r>
              <w:rPr>
                <w:rFonts w:ascii="Arial Narrow" w:eastAsia="Arial Narrow" w:hAnsi="Arial Narrow" w:cs="Arial Narrow"/>
                <w:b/>
                <w:color w:val="231F20"/>
                <w:sz w:val="28"/>
                <w:szCs w:val="28"/>
              </w:rPr>
              <w:t>2</w:t>
            </w:r>
          </w:p>
        </w:tc>
        <w:tc>
          <w:tcPr>
            <w:tcW w:w="2835" w:type="dxa"/>
            <w:tcBorders>
              <w:top w:val="nil"/>
              <w:left w:val="single" w:sz="8" w:space="0" w:color="231F20"/>
              <w:right w:val="nil"/>
            </w:tcBorders>
            <w:shd w:val="clear" w:color="auto" w:fill="E2F3F5"/>
          </w:tcPr>
          <w:p w:rsidR="00EA2864" w:rsidRDefault="00EA2864">
            <w:pPr>
              <w:pBdr>
                <w:top w:val="nil"/>
                <w:left w:val="nil"/>
                <w:bottom w:val="nil"/>
                <w:right w:val="nil"/>
                <w:between w:val="nil"/>
              </w:pBdr>
              <w:spacing w:before="10"/>
              <w:rPr>
                <w:color w:val="000000"/>
                <w:sz w:val="28"/>
                <w:szCs w:val="28"/>
              </w:rPr>
            </w:pPr>
          </w:p>
          <w:p w:rsidR="00EA2864" w:rsidRDefault="00A974E5">
            <w:pPr>
              <w:pBdr>
                <w:top w:val="nil"/>
                <w:left w:val="nil"/>
                <w:bottom w:val="nil"/>
                <w:right w:val="nil"/>
                <w:between w:val="nil"/>
              </w:pBdr>
              <w:ind w:right="145"/>
              <w:jc w:val="center"/>
              <w:rPr>
                <w:rFonts w:ascii="Arial Narrow" w:eastAsia="Arial Narrow" w:hAnsi="Arial Narrow" w:cs="Arial Narrow"/>
                <w:b/>
                <w:color w:val="000000"/>
                <w:sz w:val="28"/>
                <w:szCs w:val="28"/>
              </w:rPr>
            </w:pPr>
            <w:r>
              <w:rPr>
                <w:rFonts w:ascii="Arial Narrow" w:eastAsia="Arial Narrow" w:hAnsi="Arial Narrow" w:cs="Arial Narrow"/>
                <w:b/>
                <w:color w:val="231F20"/>
                <w:sz w:val="28"/>
                <w:szCs w:val="28"/>
              </w:rPr>
              <w:t>1</w:t>
            </w:r>
          </w:p>
        </w:tc>
        <w:tc>
          <w:tcPr>
            <w:tcW w:w="300" w:type="dxa"/>
            <w:vMerge w:val="restart"/>
            <w:tcBorders>
              <w:top w:val="nil"/>
              <w:left w:val="nil"/>
              <w:right w:val="nil"/>
            </w:tcBorders>
            <w:shd w:val="clear" w:color="auto" w:fill="E2F3F5"/>
          </w:tcPr>
          <w:p w:rsidR="00EA2864" w:rsidRDefault="00EA2864"/>
        </w:tc>
      </w:tr>
      <w:tr w:rsidR="00EA2864" w:rsidTr="00A974E5">
        <w:trPr>
          <w:trHeight w:val="1625"/>
        </w:trPr>
        <w:tc>
          <w:tcPr>
            <w:tcW w:w="240" w:type="dxa"/>
            <w:vMerge/>
            <w:tcBorders>
              <w:top w:val="nil"/>
              <w:left w:val="nil"/>
              <w:right w:val="nil"/>
            </w:tcBorders>
            <w:shd w:val="clear" w:color="auto" w:fill="E2F3F5"/>
          </w:tcPr>
          <w:p w:rsidR="00EA2864" w:rsidRDefault="00EA2864"/>
        </w:tc>
        <w:tc>
          <w:tcPr>
            <w:tcW w:w="1665" w:type="dxa"/>
            <w:tcBorders>
              <w:left w:val="nil"/>
              <w:bottom w:val="single" w:sz="8" w:space="0" w:color="231F20"/>
            </w:tcBorders>
            <w:shd w:val="clear" w:color="auto" w:fill="E2F3F5"/>
          </w:tcPr>
          <w:p w:rsidR="00EA2864" w:rsidRDefault="00EA2864">
            <w:pPr>
              <w:pBdr>
                <w:top w:val="nil"/>
                <w:left w:val="nil"/>
                <w:bottom w:val="nil"/>
                <w:right w:val="nil"/>
                <w:between w:val="nil"/>
              </w:pBdr>
              <w:ind w:left="-140" w:right="276"/>
              <w:rPr>
                <w:color w:val="000000"/>
                <w:sz w:val="24"/>
                <w:szCs w:val="24"/>
              </w:rPr>
            </w:pPr>
          </w:p>
          <w:p w:rsidR="00EA2864" w:rsidRDefault="00EA2864">
            <w:pPr>
              <w:pBdr>
                <w:top w:val="nil"/>
                <w:left w:val="nil"/>
                <w:bottom w:val="nil"/>
                <w:right w:val="nil"/>
                <w:between w:val="nil"/>
              </w:pBdr>
              <w:spacing w:line="252" w:lineRule="auto"/>
              <w:ind w:left="-140" w:right="276"/>
              <w:jc w:val="center"/>
              <w:rPr>
                <w:rFonts w:ascii="Arial Narrow" w:eastAsia="Arial Narrow" w:hAnsi="Arial Narrow" w:cs="Arial Narrow"/>
                <w:b/>
                <w:color w:val="231F20"/>
                <w:sz w:val="24"/>
                <w:szCs w:val="24"/>
              </w:rPr>
            </w:pPr>
          </w:p>
          <w:p w:rsidR="00EA2864" w:rsidRDefault="00A974E5">
            <w:pPr>
              <w:pBdr>
                <w:top w:val="nil"/>
                <w:left w:val="nil"/>
                <w:bottom w:val="nil"/>
                <w:right w:val="nil"/>
                <w:between w:val="nil"/>
              </w:pBdr>
              <w:spacing w:line="252" w:lineRule="auto"/>
              <w:ind w:left="-140" w:right="276"/>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Use of </w:t>
            </w:r>
          </w:p>
          <w:p w:rsidR="00EA2864" w:rsidRDefault="00A974E5">
            <w:pPr>
              <w:pBdr>
                <w:top w:val="nil"/>
                <w:left w:val="nil"/>
                <w:bottom w:val="nil"/>
                <w:right w:val="nil"/>
                <w:between w:val="nil"/>
              </w:pBdr>
              <w:spacing w:line="252" w:lineRule="auto"/>
              <w:ind w:left="-140" w:right="276"/>
              <w:jc w:val="center"/>
              <w:rPr>
                <w:rFonts w:ascii="Arial Narrow" w:eastAsia="Arial Narrow" w:hAnsi="Arial Narrow" w:cs="Arial Narrow"/>
                <w:b/>
                <w:sz w:val="24"/>
                <w:szCs w:val="24"/>
              </w:rPr>
            </w:pPr>
            <w:r>
              <w:rPr>
                <w:rFonts w:ascii="Arial Narrow" w:eastAsia="Arial Narrow" w:hAnsi="Arial Narrow" w:cs="Arial Narrow"/>
                <w:b/>
                <w:sz w:val="24"/>
                <w:szCs w:val="24"/>
              </w:rPr>
              <w:t>Nodes</w:t>
            </w:r>
          </w:p>
          <w:p w:rsidR="00EA2864" w:rsidRDefault="00EA2864">
            <w:pPr>
              <w:pBdr>
                <w:top w:val="nil"/>
                <w:left w:val="nil"/>
                <w:bottom w:val="nil"/>
                <w:right w:val="nil"/>
                <w:between w:val="nil"/>
              </w:pBdr>
              <w:spacing w:line="252" w:lineRule="auto"/>
              <w:ind w:left="-140" w:right="276"/>
              <w:jc w:val="center"/>
              <w:rPr>
                <w:rFonts w:ascii="Arial Narrow" w:eastAsia="Arial Narrow" w:hAnsi="Arial Narrow" w:cs="Arial Narrow"/>
                <w:b/>
                <w:color w:val="231F20"/>
                <w:sz w:val="24"/>
                <w:szCs w:val="24"/>
              </w:rPr>
            </w:pPr>
          </w:p>
        </w:tc>
        <w:tc>
          <w:tcPr>
            <w:tcW w:w="3240" w:type="dxa"/>
            <w:tcBorders>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3" w:right="256"/>
              <w:rPr>
                <w:color w:val="58595B"/>
                <w:sz w:val="24"/>
                <w:szCs w:val="24"/>
              </w:rPr>
            </w:pPr>
          </w:p>
          <w:p w:rsidR="00EA2864" w:rsidRDefault="00A974E5">
            <w:pPr>
              <w:pBdr>
                <w:top w:val="nil"/>
                <w:left w:val="nil"/>
                <w:bottom w:val="nil"/>
                <w:right w:val="nil"/>
                <w:between w:val="nil"/>
              </w:pBdr>
              <w:spacing w:before="1" w:line="276" w:lineRule="auto"/>
              <w:ind w:left="353" w:right="256"/>
              <w:rPr>
                <w:color w:val="58595B"/>
                <w:sz w:val="24"/>
                <w:szCs w:val="24"/>
              </w:rPr>
            </w:pPr>
            <w:r>
              <w:rPr>
                <w:color w:val="58595B"/>
                <w:sz w:val="24"/>
                <w:szCs w:val="24"/>
              </w:rPr>
              <w:t>Map includes the most important nodes</w:t>
            </w:r>
          </w:p>
        </w:tc>
        <w:tc>
          <w:tcPr>
            <w:tcW w:w="2985" w:type="dxa"/>
            <w:tcBorders>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4" w:right="256"/>
              <w:rPr>
                <w:color w:val="58595B"/>
                <w:sz w:val="24"/>
                <w:szCs w:val="24"/>
              </w:rPr>
            </w:pPr>
          </w:p>
          <w:p w:rsidR="00EA2864" w:rsidRDefault="00A974E5">
            <w:pPr>
              <w:pBdr>
                <w:top w:val="nil"/>
                <w:left w:val="nil"/>
                <w:bottom w:val="nil"/>
                <w:right w:val="nil"/>
                <w:between w:val="nil"/>
              </w:pBdr>
              <w:spacing w:before="1" w:line="276" w:lineRule="auto"/>
              <w:ind w:left="354" w:right="256"/>
              <w:rPr>
                <w:color w:val="58595B"/>
                <w:sz w:val="24"/>
                <w:szCs w:val="24"/>
              </w:rPr>
            </w:pPr>
            <w:r>
              <w:rPr>
                <w:color w:val="58595B"/>
                <w:sz w:val="24"/>
                <w:szCs w:val="24"/>
              </w:rPr>
              <w:t>Map includes most important nodes</w:t>
            </w:r>
          </w:p>
        </w:tc>
        <w:tc>
          <w:tcPr>
            <w:tcW w:w="3075" w:type="dxa"/>
            <w:tcBorders>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39" w:right="256"/>
              <w:rPr>
                <w:color w:val="58595B"/>
                <w:sz w:val="24"/>
                <w:szCs w:val="24"/>
              </w:rPr>
            </w:pPr>
          </w:p>
          <w:p w:rsidR="00EA2864" w:rsidRDefault="00A974E5">
            <w:pPr>
              <w:pBdr>
                <w:top w:val="nil"/>
                <w:left w:val="nil"/>
                <w:bottom w:val="nil"/>
                <w:right w:val="nil"/>
                <w:between w:val="nil"/>
              </w:pBdr>
              <w:spacing w:before="1" w:line="276" w:lineRule="auto"/>
              <w:ind w:left="339" w:right="256"/>
              <w:rPr>
                <w:color w:val="58595B"/>
                <w:sz w:val="24"/>
                <w:szCs w:val="24"/>
              </w:rPr>
            </w:pPr>
            <w:r>
              <w:rPr>
                <w:color w:val="58595B"/>
                <w:sz w:val="24"/>
                <w:szCs w:val="24"/>
              </w:rPr>
              <w:t>Important nodes missing</w:t>
            </w:r>
          </w:p>
        </w:tc>
        <w:tc>
          <w:tcPr>
            <w:tcW w:w="2835" w:type="dxa"/>
            <w:tcBorders>
              <w:left w:val="single" w:sz="8" w:space="0" w:color="231F20"/>
              <w:bottom w:val="single" w:sz="8" w:space="0" w:color="231F20"/>
              <w:right w:val="nil"/>
            </w:tcBorders>
            <w:shd w:val="clear" w:color="auto" w:fill="E2F3F5"/>
          </w:tcPr>
          <w:p w:rsidR="00EA2864" w:rsidRDefault="00EA2864">
            <w:pPr>
              <w:pBdr>
                <w:top w:val="nil"/>
                <w:left w:val="nil"/>
                <w:bottom w:val="nil"/>
                <w:right w:val="nil"/>
                <w:between w:val="nil"/>
              </w:pBdr>
              <w:spacing w:before="1" w:line="276" w:lineRule="auto"/>
              <w:ind w:left="324" w:right="256"/>
              <w:rPr>
                <w:color w:val="58595B"/>
                <w:sz w:val="24"/>
                <w:szCs w:val="24"/>
              </w:rPr>
            </w:pPr>
          </w:p>
          <w:p w:rsidR="00EA2864" w:rsidRDefault="00A974E5">
            <w:pPr>
              <w:pBdr>
                <w:top w:val="nil"/>
                <w:left w:val="nil"/>
                <w:bottom w:val="nil"/>
                <w:right w:val="nil"/>
                <w:between w:val="nil"/>
              </w:pBdr>
              <w:spacing w:before="1" w:line="276" w:lineRule="auto"/>
              <w:ind w:left="324" w:right="256"/>
              <w:rPr>
                <w:color w:val="58595B"/>
                <w:sz w:val="24"/>
                <w:szCs w:val="24"/>
              </w:rPr>
            </w:pPr>
            <w:r>
              <w:rPr>
                <w:color w:val="58595B"/>
                <w:sz w:val="24"/>
                <w:szCs w:val="24"/>
              </w:rPr>
              <w:t>Map includes minimum nodes with many important nodes missing</w:t>
            </w:r>
          </w:p>
        </w:tc>
        <w:tc>
          <w:tcPr>
            <w:tcW w:w="300" w:type="dxa"/>
            <w:vMerge/>
            <w:tcBorders>
              <w:top w:val="nil"/>
              <w:left w:val="nil"/>
              <w:right w:val="nil"/>
            </w:tcBorders>
            <w:shd w:val="clear" w:color="auto" w:fill="E2F3F5"/>
          </w:tcPr>
          <w:p w:rsidR="00EA2864" w:rsidRDefault="00EA2864"/>
        </w:tc>
      </w:tr>
      <w:tr w:rsidR="00EA2864">
        <w:tc>
          <w:tcPr>
            <w:tcW w:w="240" w:type="dxa"/>
            <w:vMerge/>
            <w:tcBorders>
              <w:top w:val="nil"/>
              <w:left w:val="nil"/>
              <w:right w:val="nil"/>
            </w:tcBorders>
            <w:shd w:val="clear" w:color="auto" w:fill="E2F3F5"/>
          </w:tcPr>
          <w:p w:rsidR="00EA2864" w:rsidRDefault="00EA2864"/>
        </w:tc>
        <w:tc>
          <w:tcPr>
            <w:tcW w:w="1665" w:type="dxa"/>
            <w:tcBorders>
              <w:top w:val="single" w:sz="8" w:space="0" w:color="231F20"/>
              <w:left w:val="nil"/>
              <w:bottom w:val="single" w:sz="8" w:space="0" w:color="231F20"/>
            </w:tcBorders>
            <w:shd w:val="clear" w:color="auto" w:fill="E2F3F5"/>
          </w:tcPr>
          <w:p w:rsidR="00EA2864" w:rsidRDefault="00EA2864">
            <w:pPr>
              <w:pBdr>
                <w:top w:val="nil"/>
                <w:left w:val="nil"/>
                <w:bottom w:val="nil"/>
                <w:right w:val="nil"/>
                <w:between w:val="nil"/>
              </w:pBdr>
              <w:spacing w:before="8"/>
              <w:ind w:left="-140" w:right="276"/>
              <w:rPr>
                <w:color w:val="000000"/>
                <w:sz w:val="24"/>
                <w:szCs w:val="24"/>
              </w:rPr>
            </w:pPr>
          </w:p>
          <w:p w:rsidR="00EA2864" w:rsidRDefault="00EA2864">
            <w:pPr>
              <w:pBdr>
                <w:top w:val="nil"/>
                <w:left w:val="nil"/>
                <w:bottom w:val="nil"/>
                <w:right w:val="nil"/>
                <w:between w:val="nil"/>
              </w:pBdr>
              <w:ind w:left="-140" w:right="276"/>
              <w:jc w:val="center"/>
              <w:rPr>
                <w:rFonts w:ascii="Arial Narrow" w:eastAsia="Arial Narrow" w:hAnsi="Arial Narrow" w:cs="Arial Narrow"/>
                <w:b/>
                <w:color w:val="231F20"/>
                <w:sz w:val="24"/>
                <w:szCs w:val="24"/>
              </w:rPr>
            </w:pPr>
          </w:p>
          <w:p w:rsidR="00EA2864" w:rsidRDefault="00A974E5">
            <w:pPr>
              <w:pBdr>
                <w:top w:val="nil"/>
                <w:left w:val="nil"/>
                <w:bottom w:val="nil"/>
                <w:right w:val="nil"/>
                <w:between w:val="nil"/>
              </w:pBdr>
              <w:ind w:left="-140" w:right="276"/>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Use of </w:t>
            </w:r>
          </w:p>
          <w:p w:rsidR="00EA2864" w:rsidRDefault="00A974E5">
            <w:pPr>
              <w:pBdr>
                <w:top w:val="nil"/>
                <w:left w:val="nil"/>
                <w:bottom w:val="nil"/>
                <w:right w:val="nil"/>
                <w:between w:val="nil"/>
              </w:pBdr>
              <w:ind w:left="-140" w:right="276"/>
              <w:jc w:val="center"/>
              <w:rPr>
                <w:rFonts w:ascii="Arial Narrow" w:eastAsia="Arial Narrow" w:hAnsi="Arial Narrow" w:cs="Arial Narrow"/>
                <w:b/>
                <w:color w:val="231F20"/>
                <w:sz w:val="24"/>
                <w:szCs w:val="24"/>
              </w:rPr>
            </w:pPr>
            <w:r>
              <w:rPr>
                <w:rFonts w:ascii="Arial Narrow" w:eastAsia="Arial Narrow" w:hAnsi="Arial Narrow" w:cs="Arial Narrow"/>
                <w:b/>
                <w:sz w:val="24"/>
                <w:szCs w:val="24"/>
              </w:rPr>
              <w:t>Links</w:t>
            </w:r>
          </w:p>
        </w:tc>
        <w:tc>
          <w:tcPr>
            <w:tcW w:w="3240" w:type="dxa"/>
            <w:tcBorders>
              <w:top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3" w:right="256"/>
              <w:rPr>
                <w:color w:val="58595B"/>
                <w:sz w:val="24"/>
                <w:szCs w:val="24"/>
              </w:rPr>
            </w:pPr>
          </w:p>
          <w:p w:rsidR="00EA2864" w:rsidRDefault="00A974E5">
            <w:pPr>
              <w:pBdr>
                <w:top w:val="nil"/>
                <w:left w:val="nil"/>
                <w:bottom w:val="nil"/>
                <w:right w:val="nil"/>
                <w:between w:val="nil"/>
              </w:pBdr>
              <w:spacing w:before="1" w:line="276" w:lineRule="auto"/>
              <w:ind w:left="353" w:right="256"/>
              <w:rPr>
                <w:color w:val="58595B"/>
                <w:sz w:val="24"/>
                <w:szCs w:val="24"/>
              </w:rPr>
            </w:pPr>
            <w:r>
              <w:rPr>
                <w:color w:val="58595B"/>
                <w:sz w:val="24"/>
                <w:szCs w:val="24"/>
              </w:rPr>
              <w:t>All nodes interlinked with several other nodes</w:t>
            </w:r>
          </w:p>
          <w:p w:rsidR="00EA2864" w:rsidRDefault="00EA2864">
            <w:pPr>
              <w:pBdr>
                <w:top w:val="nil"/>
                <w:left w:val="nil"/>
                <w:bottom w:val="nil"/>
                <w:right w:val="nil"/>
                <w:between w:val="nil"/>
              </w:pBdr>
              <w:spacing w:before="1" w:line="276" w:lineRule="auto"/>
              <w:ind w:left="353" w:right="256"/>
              <w:rPr>
                <w:color w:val="58595B"/>
                <w:sz w:val="20"/>
                <w:szCs w:val="20"/>
              </w:rPr>
            </w:pPr>
          </w:p>
          <w:p w:rsidR="00EA2864" w:rsidRDefault="00A974E5">
            <w:pPr>
              <w:pBdr>
                <w:top w:val="nil"/>
                <w:left w:val="nil"/>
                <w:bottom w:val="nil"/>
                <w:right w:val="nil"/>
                <w:between w:val="nil"/>
              </w:pBdr>
              <w:spacing w:before="1" w:line="276" w:lineRule="auto"/>
              <w:ind w:left="353" w:right="256"/>
              <w:rPr>
                <w:color w:val="58595B"/>
                <w:sz w:val="28"/>
                <w:szCs w:val="28"/>
              </w:rPr>
            </w:pPr>
            <w:r>
              <w:rPr>
                <w:color w:val="58595B"/>
                <w:sz w:val="20"/>
                <w:szCs w:val="20"/>
              </w:rPr>
              <w:t>Bonus: Some links are labeled</w:t>
            </w:r>
          </w:p>
        </w:tc>
        <w:tc>
          <w:tcPr>
            <w:tcW w:w="2985" w:type="dxa"/>
            <w:tcBorders>
              <w:top w:val="single" w:sz="8" w:space="0" w:color="231F20"/>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4" w:right="256"/>
              <w:rPr>
                <w:color w:val="58595B"/>
                <w:sz w:val="24"/>
                <w:szCs w:val="24"/>
              </w:rPr>
            </w:pPr>
          </w:p>
          <w:p w:rsidR="00EA2864" w:rsidRDefault="00A974E5">
            <w:pPr>
              <w:pBdr>
                <w:top w:val="nil"/>
                <w:left w:val="nil"/>
                <w:bottom w:val="nil"/>
                <w:right w:val="nil"/>
                <w:between w:val="nil"/>
              </w:pBdr>
              <w:spacing w:before="1" w:line="276" w:lineRule="auto"/>
              <w:ind w:left="354" w:right="256"/>
              <w:rPr>
                <w:color w:val="58595B"/>
                <w:sz w:val="28"/>
                <w:szCs w:val="28"/>
              </w:rPr>
            </w:pPr>
            <w:r>
              <w:rPr>
                <w:color w:val="58595B"/>
                <w:sz w:val="24"/>
                <w:szCs w:val="24"/>
              </w:rPr>
              <w:t>Most nodes interlinked with other nodes</w:t>
            </w:r>
          </w:p>
        </w:tc>
        <w:tc>
          <w:tcPr>
            <w:tcW w:w="3075" w:type="dxa"/>
            <w:tcBorders>
              <w:top w:val="single" w:sz="8" w:space="0" w:color="231F20"/>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39" w:right="256"/>
              <w:rPr>
                <w:color w:val="58595B"/>
                <w:sz w:val="24"/>
                <w:szCs w:val="24"/>
              </w:rPr>
            </w:pPr>
          </w:p>
          <w:p w:rsidR="00EA2864" w:rsidRDefault="00A974E5">
            <w:pPr>
              <w:pBdr>
                <w:top w:val="nil"/>
                <w:left w:val="nil"/>
                <w:bottom w:val="nil"/>
                <w:right w:val="nil"/>
                <w:between w:val="nil"/>
              </w:pBdr>
              <w:spacing w:before="1" w:line="276" w:lineRule="auto"/>
              <w:ind w:left="339" w:right="256"/>
              <w:rPr>
                <w:color w:val="58595B"/>
                <w:sz w:val="24"/>
                <w:szCs w:val="24"/>
              </w:rPr>
            </w:pPr>
            <w:r>
              <w:rPr>
                <w:color w:val="58595B"/>
                <w:sz w:val="24"/>
                <w:szCs w:val="24"/>
              </w:rPr>
              <w:t>Several nodes linked to other nodes</w:t>
            </w:r>
          </w:p>
        </w:tc>
        <w:tc>
          <w:tcPr>
            <w:tcW w:w="2835" w:type="dxa"/>
            <w:tcBorders>
              <w:top w:val="single" w:sz="8" w:space="0" w:color="231F20"/>
              <w:left w:val="single" w:sz="8" w:space="0" w:color="231F20"/>
              <w:bottom w:val="single" w:sz="8" w:space="0" w:color="231F20"/>
              <w:right w:val="nil"/>
            </w:tcBorders>
            <w:shd w:val="clear" w:color="auto" w:fill="E2F3F5"/>
          </w:tcPr>
          <w:p w:rsidR="00EA2864" w:rsidRDefault="00EA2864">
            <w:pPr>
              <w:pBdr>
                <w:top w:val="nil"/>
                <w:left w:val="nil"/>
                <w:bottom w:val="nil"/>
                <w:right w:val="nil"/>
                <w:between w:val="nil"/>
              </w:pBdr>
              <w:spacing w:before="1" w:line="276" w:lineRule="auto"/>
              <w:ind w:left="324" w:right="256"/>
              <w:rPr>
                <w:color w:val="58595B"/>
                <w:sz w:val="24"/>
                <w:szCs w:val="24"/>
              </w:rPr>
            </w:pPr>
          </w:p>
          <w:p w:rsidR="00EA2864" w:rsidRDefault="00A974E5">
            <w:pPr>
              <w:pBdr>
                <w:top w:val="nil"/>
                <w:left w:val="nil"/>
                <w:bottom w:val="nil"/>
                <w:right w:val="nil"/>
                <w:between w:val="nil"/>
              </w:pBdr>
              <w:spacing w:before="1" w:line="276" w:lineRule="auto"/>
              <w:ind w:left="324" w:right="256"/>
              <w:rPr>
                <w:color w:val="58595B"/>
                <w:sz w:val="24"/>
                <w:szCs w:val="24"/>
              </w:rPr>
            </w:pPr>
            <w:r>
              <w:rPr>
                <w:color w:val="58595B"/>
                <w:sz w:val="24"/>
                <w:szCs w:val="24"/>
              </w:rPr>
              <w:t>Few nodes linked to other nodes</w:t>
            </w:r>
          </w:p>
        </w:tc>
        <w:tc>
          <w:tcPr>
            <w:tcW w:w="300" w:type="dxa"/>
            <w:vMerge/>
            <w:tcBorders>
              <w:top w:val="nil"/>
              <w:left w:val="nil"/>
              <w:right w:val="nil"/>
            </w:tcBorders>
            <w:shd w:val="clear" w:color="auto" w:fill="E2F3F5"/>
          </w:tcPr>
          <w:p w:rsidR="00EA2864" w:rsidRDefault="00EA2864"/>
        </w:tc>
      </w:tr>
      <w:tr w:rsidR="00EA2864" w:rsidTr="00A974E5">
        <w:trPr>
          <w:trHeight w:val="1607"/>
        </w:trPr>
        <w:tc>
          <w:tcPr>
            <w:tcW w:w="240" w:type="dxa"/>
            <w:vMerge/>
            <w:tcBorders>
              <w:top w:val="nil"/>
              <w:left w:val="nil"/>
              <w:right w:val="nil"/>
            </w:tcBorders>
            <w:shd w:val="clear" w:color="auto" w:fill="E2F3F5"/>
          </w:tcPr>
          <w:p w:rsidR="00EA2864" w:rsidRDefault="00EA2864">
            <w:pPr>
              <w:pBdr>
                <w:top w:val="nil"/>
                <w:left w:val="nil"/>
                <w:bottom w:val="nil"/>
                <w:right w:val="nil"/>
                <w:between w:val="nil"/>
              </w:pBdr>
            </w:pPr>
          </w:p>
        </w:tc>
        <w:tc>
          <w:tcPr>
            <w:tcW w:w="1665" w:type="dxa"/>
            <w:tcBorders>
              <w:top w:val="single" w:sz="8" w:space="0" w:color="231F20"/>
              <w:left w:val="nil"/>
              <w:bottom w:val="single" w:sz="8" w:space="0" w:color="231F20"/>
            </w:tcBorders>
            <w:shd w:val="clear" w:color="auto" w:fill="E2F3F5"/>
          </w:tcPr>
          <w:p w:rsidR="00EA2864" w:rsidRDefault="00EA2864">
            <w:pPr>
              <w:pBdr>
                <w:top w:val="nil"/>
                <w:left w:val="nil"/>
                <w:bottom w:val="nil"/>
                <w:right w:val="nil"/>
                <w:between w:val="nil"/>
              </w:pBdr>
              <w:ind w:left="-140" w:right="276"/>
              <w:rPr>
                <w:sz w:val="32"/>
                <w:szCs w:val="32"/>
              </w:rPr>
            </w:pPr>
          </w:p>
          <w:p w:rsidR="00EA2864" w:rsidRDefault="00EA2864">
            <w:pPr>
              <w:pBdr>
                <w:top w:val="nil"/>
                <w:left w:val="nil"/>
                <w:bottom w:val="nil"/>
                <w:right w:val="nil"/>
                <w:between w:val="nil"/>
              </w:pBdr>
              <w:ind w:left="-140" w:right="276"/>
              <w:jc w:val="center"/>
              <w:rPr>
                <w:rFonts w:ascii="Arial Narrow" w:eastAsia="Arial Narrow" w:hAnsi="Arial Narrow" w:cs="Arial Narrow"/>
                <w:b/>
                <w:color w:val="231F20"/>
                <w:sz w:val="24"/>
                <w:szCs w:val="24"/>
              </w:rPr>
            </w:pPr>
          </w:p>
          <w:p w:rsidR="00EA2864" w:rsidRDefault="00A974E5">
            <w:pPr>
              <w:pBdr>
                <w:top w:val="nil"/>
                <w:left w:val="nil"/>
                <w:bottom w:val="nil"/>
                <w:right w:val="nil"/>
                <w:between w:val="nil"/>
              </w:pBdr>
              <w:ind w:left="-140" w:right="276"/>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Layout</w:t>
            </w:r>
          </w:p>
          <w:p w:rsidR="00EA2864" w:rsidRDefault="00EA2864">
            <w:pPr>
              <w:pBdr>
                <w:top w:val="nil"/>
                <w:left w:val="nil"/>
                <w:bottom w:val="nil"/>
                <w:right w:val="nil"/>
                <w:between w:val="nil"/>
              </w:pBdr>
              <w:ind w:left="-140" w:right="276"/>
              <w:jc w:val="center"/>
              <w:rPr>
                <w:rFonts w:ascii="Arial Narrow" w:eastAsia="Arial Narrow" w:hAnsi="Arial Narrow" w:cs="Arial Narrow"/>
                <w:b/>
                <w:color w:val="231F20"/>
                <w:sz w:val="24"/>
                <w:szCs w:val="24"/>
              </w:rPr>
            </w:pPr>
          </w:p>
          <w:p w:rsidR="00EA2864" w:rsidRDefault="00EA2864">
            <w:pPr>
              <w:pBdr>
                <w:top w:val="nil"/>
                <w:left w:val="nil"/>
                <w:bottom w:val="nil"/>
                <w:right w:val="nil"/>
                <w:between w:val="nil"/>
              </w:pBdr>
              <w:ind w:left="-140" w:right="276"/>
              <w:rPr>
                <w:sz w:val="32"/>
                <w:szCs w:val="32"/>
              </w:rPr>
            </w:pPr>
          </w:p>
        </w:tc>
        <w:tc>
          <w:tcPr>
            <w:tcW w:w="3240" w:type="dxa"/>
            <w:tcBorders>
              <w:top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3" w:right="256"/>
              <w:rPr>
                <w:color w:val="58595B"/>
                <w:sz w:val="24"/>
                <w:szCs w:val="24"/>
              </w:rPr>
            </w:pPr>
          </w:p>
          <w:p w:rsidR="00EA2864" w:rsidRDefault="00A974E5">
            <w:pPr>
              <w:pBdr>
                <w:top w:val="nil"/>
                <w:left w:val="nil"/>
                <w:bottom w:val="nil"/>
                <w:right w:val="nil"/>
                <w:between w:val="nil"/>
              </w:pBdr>
              <w:spacing w:before="1" w:line="276" w:lineRule="auto"/>
              <w:ind w:left="353" w:right="256"/>
              <w:rPr>
                <w:sz w:val="24"/>
                <w:szCs w:val="24"/>
              </w:rPr>
            </w:pPr>
            <w:r>
              <w:rPr>
                <w:color w:val="58595B"/>
                <w:sz w:val="24"/>
                <w:szCs w:val="24"/>
              </w:rPr>
              <w:t>Map has multiple clear hierarchies and is well laid-out</w:t>
            </w:r>
          </w:p>
        </w:tc>
        <w:tc>
          <w:tcPr>
            <w:tcW w:w="2985" w:type="dxa"/>
            <w:tcBorders>
              <w:top w:val="single" w:sz="8" w:space="0" w:color="231F20"/>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54" w:right="256"/>
              <w:rPr>
                <w:color w:val="58595B"/>
                <w:sz w:val="24"/>
                <w:szCs w:val="24"/>
              </w:rPr>
            </w:pPr>
          </w:p>
          <w:p w:rsidR="00EA2864" w:rsidRDefault="00A974E5" w:rsidP="00A974E5">
            <w:pPr>
              <w:pBdr>
                <w:top w:val="nil"/>
                <w:left w:val="nil"/>
                <w:bottom w:val="nil"/>
                <w:right w:val="nil"/>
                <w:between w:val="nil"/>
              </w:pBdr>
              <w:spacing w:before="1" w:line="276" w:lineRule="auto"/>
              <w:ind w:left="354" w:right="256"/>
              <w:rPr>
                <w:color w:val="58595B"/>
                <w:sz w:val="24"/>
                <w:szCs w:val="24"/>
              </w:rPr>
            </w:pPr>
            <w:r>
              <w:rPr>
                <w:color w:val="58595B"/>
                <w:sz w:val="24"/>
                <w:szCs w:val="24"/>
              </w:rPr>
              <w:t>Map has several clear hierarchies and is fairly well laid-out</w:t>
            </w:r>
          </w:p>
        </w:tc>
        <w:tc>
          <w:tcPr>
            <w:tcW w:w="3075" w:type="dxa"/>
            <w:tcBorders>
              <w:top w:val="single" w:sz="8" w:space="0" w:color="231F20"/>
              <w:left w:val="single" w:sz="8" w:space="0" w:color="231F20"/>
              <w:bottom w:val="single" w:sz="8" w:space="0" w:color="231F20"/>
              <w:right w:val="single" w:sz="8" w:space="0" w:color="231F20"/>
            </w:tcBorders>
            <w:shd w:val="clear" w:color="auto" w:fill="E2F3F5"/>
          </w:tcPr>
          <w:p w:rsidR="00EA2864" w:rsidRDefault="00EA2864">
            <w:pPr>
              <w:pBdr>
                <w:top w:val="nil"/>
                <w:left w:val="nil"/>
                <w:bottom w:val="nil"/>
                <w:right w:val="nil"/>
                <w:between w:val="nil"/>
              </w:pBdr>
              <w:spacing w:before="1" w:line="276" w:lineRule="auto"/>
              <w:ind w:left="339" w:right="256"/>
              <w:rPr>
                <w:color w:val="58595B"/>
                <w:sz w:val="24"/>
                <w:szCs w:val="24"/>
              </w:rPr>
            </w:pPr>
          </w:p>
          <w:p w:rsidR="00EA2864" w:rsidRDefault="00A974E5" w:rsidP="00A974E5">
            <w:pPr>
              <w:pBdr>
                <w:top w:val="nil"/>
                <w:left w:val="nil"/>
                <w:bottom w:val="nil"/>
                <w:right w:val="nil"/>
                <w:between w:val="nil"/>
              </w:pBdr>
              <w:spacing w:before="1" w:line="276" w:lineRule="auto"/>
              <w:ind w:left="339" w:right="256"/>
              <w:rPr>
                <w:color w:val="58595B"/>
                <w:sz w:val="24"/>
                <w:szCs w:val="24"/>
              </w:rPr>
            </w:pPr>
            <w:r>
              <w:rPr>
                <w:color w:val="58595B"/>
                <w:sz w:val="24"/>
                <w:szCs w:val="24"/>
              </w:rPr>
              <w:t>Map has unclear hierarchy and is poorly laid-out</w:t>
            </w:r>
          </w:p>
        </w:tc>
        <w:tc>
          <w:tcPr>
            <w:tcW w:w="2835" w:type="dxa"/>
            <w:tcBorders>
              <w:top w:val="single" w:sz="8" w:space="0" w:color="231F20"/>
              <w:left w:val="single" w:sz="8" w:space="0" w:color="231F20"/>
              <w:bottom w:val="single" w:sz="8" w:space="0" w:color="231F20"/>
              <w:right w:val="nil"/>
            </w:tcBorders>
            <w:shd w:val="clear" w:color="auto" w:fill="E2F3F5"/>
          </w:tcPr>
          <w:p w:rsidR="00EA2864" w:rsidRDefault="00EA2864">
            <w:pPr>
              <w:pBdr>
                <w:top w:val="nil"/>
                <w:left w:val="nil"/>
                <w:bottom w:val="nil"/>
                <w:right w:val="nil"/>
                <w:between w:val="nil"/>
              </w:pBdr>
              <w:spacing w:before="1" w:line="276" w:lineRule="auto"/>
              <w:ind w:left="324" w:right="256"/>
              <w:rPr>
                <w:color w:val="58595B"/>
                <w:sz w:val="24"/>
                <w:szCs w:val="24"/>
              </w:rPr>
            </w:pPr>
          </w:p>
          <w:p w:rsidR="00EA2864" w:rsidRDefault="00A974E5" w:rsidP="00A974E5">
            <w:pPr>
              <w:pBdr>
                <w:top w:val="nil"/>
                <w:left w:val="nil"/>
                <w:bottom w:val="nil"/>
                <w:right w:val="nil"/>
                <w:between w:val="nil"/>
              </w:pBdr>
              <w:spacing w:before="1" w:line="276" w:lineRule="auto"/>
              <w:ind w:left="324" w:right="256"/>
              <w:rPr>
                <w:color w:val="58595B"/>
                <w:sz w:val="24"/>
                <w:szCs w:val="24"/>
              </w:rPr>
            </w:pPr>
            <w:r>
              <w:rPr>
                <w:color w:val="58595B"/>
                <w:sz w:val="24"/>
                <w:szCs w:val="24"/>
              </w:rPr>
              <w:t>Map is confusing to read with no hierarchical organization</w:t>
            </w:r>
          </w:p>
        </w:tc>
        <w:tc>
          <w:tcPr>
            <w:tcW w:w="300" w:type="dxa"/>
            <w:vMerge/>
            <w:tcBorders>
              <w:top w:val="nil"/>
              <w:left w:val="nil"/>
              <w:right w:val="nil"/>
            </w:tcBorders>
            <w:shd w:val="clear" w:color="auto" w:fill="E2F3F5"/>
          </w:tcPr>
          <w:p w:rsidR="00EA2864" w:rsidRDefault="00EA2864">
            <w:pPr>
              <w:pBdr>
                <w:top w:val="nil"/>
                <w:left w:val="nil"/>
                <w:bottom w:val="nil"/>
                <w:right w:val="nil"/>
                <w:between w:val="nil"/>
              </w:pBdr>
            </w:pPr>
          </w:p>
        </w:tc>
      </w:tr>
      <w:tr w:rsidR="00EA2864" w:rsidTr="00A974E5">
        <w:trPr>
          <w:trHeight w:val="1427"/>
        </w:trPr>
        <w:tc>
          <w:tcPr>
            <w:tcW w:w="240" w:type="dxa"/>
            <w:vMerge/>
            <w:tcBorders>
              <w:top w:val="nil"/>
              <w:left w:val="nil"/>
              <w:right w:val="nil"/>
            </w:tcBorders>
            <w:shd w:val="clear" w:color="auto" w:fill="E2F3F5"/>
          </w:tcPr>
          <w:p w:rsidR="00EA2864" w:rsidRDefault="00EA2864"/>
        </w:tc>
        <w:tc>
          <w:tcPr>
            <w:tcW w:w="1665" w:type="dxa"/>
            <w:tcBorders>
              <w:top w:val="single" w:sz="8" w:space="0" w:color="231F20"/>
              <w:left w:val="nil"/>
              <w:bottom w:val="nil"/>
            </w:tcBorders>
            <w:shd w:val="clear" w:color="auto" w:fill="E2F3F5"/>
          </w:tcPr>
          <w:p w:rsidR="00EA2864" w:rsidRDefault="00EA2864">
            <w:pPr>
              <w:pBdr>
                <w:top w:val="nil"/>
                <w:left w:val="nil"/>
                <w:bottom w:val="nil"/>
                <w:right w:val="nil"/>
                <w:between w:val="nil"/>
              </w:pBdr>
              <w:ind w:left="-140" w:right="276"/>
              <w:rPr>
                <w:color w:val="000000"/>
                <w:sz w:val="32"/>
                <w:szCs w:val="32"/>
              </w:rPr>
            </w:pPr>
          </w:p>
          <w:p w:rsidR="00EA2864" w:rsidRDefault="00EA2864">
            <w:pPr>
              <w:pBdr>
                <w:top w:val="nil"/>
                <w:left w:val="nil"/>
                <w:bottom w:val="nil"/>
                <w:right w:val="nil"/>
                <w:between w:val="nil"/>
              </w:pBdr>
              <w:spacing w:before="8"/>
              <w:ind w:left="-140" w:right="276"/>
              <w:rPr>
                <w:color w:val="000000"/>
                <w:sz w:val="28"/>
                <w:szCs w:val="28"/>
              </w:rPr>
            </w:pPr>
          </w:p>
          <w:p w:rsidR="00EA2864" w:rsidRDefault="00A974E5">
            <w:pPr>
              <w:pBdr>
                <w:top w:val="nil"/>
                <w:left w:val="nil"/>
                <w:bottom w:val="nil"/>
                <w:right w:val="nil"/>
                <w:between w:val="nil"/>
              </w:pBdr>
              <w:ind w:left="-140" w:right="276"/>
              <w:jc w:val="center"/>
              <w:rPr>
                <w:rFonts w:ascii="Arial Narrow" w:eastAsia="Arial Narrow" w:hAnsi="Arial Narrow" w:cs="Arial Narrow"/>
                <w:b/>
                <w:color w:val="000000"/>
                <w:sz w:val="24"/>
                <w:szCs w:val="24"/>
              </w:rPr>
            </w:pPr>
            <w:r>
              <w:rPr>
                <w:rFonts w:ascii="Arial Narrow" w:eastAsia="Arial Narrow" w:hAnsi="Arial Narrow" w:cs="Arial Narrow"/>
                <w:b/>
                <w:color w:val="231F20"/>
                <w:sz w:val="24"/>
                <w:szCs w:val="24"/>
              </w:rPr>
              <w:t>Comments</w:t>
            </w:r>
          </w:p>
        </w:tc>
        <w:tc>
          <w:tcPr>
            <w:tcW w:w="12135" w:type="dxa"/>
            <w:gridSpan w:val="4"/>
            <w:tcBorders>
              <w:top w:val="single" w:sz="8" w:space="0" w:color="231F20"/>
              <w:bottom w:val="nil"/>
              <w:right w:val="nil"/>
            </w:tcBorders>
            <w:shd w:val="clear" w:color="auto" w:fill="E2F3F5"/>
          </w:tcPr>
          <w:p w:rsidR="00EA2864" w:rsidRDefault="00EA2864"/>
        </w:tc>
        <w:tc>
          <w:tcPr>
            <w:tcW w:w="300" w:type="dxa"/>
            <w:vMerge/>
            <w:tcBorders>
              <w:top w:val="nil"/>
              <w:left w:val="nil"/>
              <w:right w:val="nil"/>
            </w:tcBorders>
            <w:shd w:val="clear" w:color="auto" w:fill="E2F3F5"/>
          </w:tcPr>
          <w:p w:rsidR="00EA2864" w:rsidRDefault="00EA2864"/>
        </w:tc>
      </w:tr>
    </w:tbl>
    <w:p w:rsidR="00EA2864" w:rsidRDefault="00A974E5">
      <w:pPr>
        <w:spacing w:before="240"/>
        <w:rPr>
          <w:sz w:val="18"/>
          <w:szCs w:val="18"/>
        </w:rPr>
      </w:pPr>
      <w:r>
        <w:rPr>
          <w:color w:val="231F20"/>
          <w:sz w:val="18"/>
          <w:szCs w:val="18"/>
        </w:rPr>
        <w:t xml:space="preserve">©2015 BrainPOP. All rights reserved. For information on BrainPOP trademarks &amp; copyrights, </w:t>
      </w:r>
      <w:proofErr w:type="gramStart"/>
      <w:r>
        <w:rPr>
          <w:color w:val="231F20"/>
          <w:sz w:val="18"/>
          <w:szCs w:val="18"/>
        </w:rPr>
        <w:t>visit  brainpop.com</w:t>
      </w:r>
      <w:proofErr w:type="gramEnd"/>
      <w:r>
        <w:rPr>
          <w:color w:val="231F20"/>
          <w:sz w:val="18"/>
          <w:szCs w:val="18"/>
        </w:rPr>
        <w:t>/trademarks.</w:t>
      </w:r>
    </w:p>
    <w:sectPr w:rsidR="00EA2864">
      <w:pgSz w:w="15840" w:h="12240" w:orient="landscape"/>
      <w:pgMar w:top="0" w:right="576" w:bottom="273"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64"/>
    <w:rsid w:val="00A974E5"/>
    <w:rsid w:val="00EA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DD8F"/>
  <w15:docId w15:val="{32F50067-307C-49DB-946D-DD573F1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Katheryn Allala King</dc:creator>
  <cp:lastModifiedBy>Katheryn Allala King</cp:lastModifiedBy>
  <cp:revision>2</cp:revision>
  <dcterms:created xsi:type="dcterms:W3CDTF">2021-08-02T12:25:00Z</dcterms:created>
  <dcterms:modified xsi:type="dcterms:W3CDTF">2021-08-02T12:25:00Z</dcterms:modified>
</cp:coreProperties>
</file>